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esperti/e cui conferire di n. 2 incarichi di natura professionale nell’ambito progetto BO1.1.2.1.a Gemello digitale: Governo e Valorizzazione del Patrimonio Dati</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PN Metro plus e città medie Sud 2021-2027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1 - Agenda digitale e innovazione urbana</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1.1.2.1 Agenda digitale metropolitana</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 F39I23000940007</w:t>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(CCL/2025/AP-2)</w:t>
      </w:r>
    </w:p>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8">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9">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A">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B">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2025/GDB-PAR</w:t>
      </w:r>
    </w:p>
    <w:p w:rsidR="00000000" w:rsidDel="00000000" w:rsidP="00000000" w:rsidRDefault="00000000" w:rsidRPr="00000000" w14:paraId="0000001C">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2025/GDB-DES</w:t>
      </w:r>
    </w:p>
    <w:p w:rsidR="00000000" w:rsidDel="00000000" w:rsidP="00000000" w:rsidRDefault="00000000" w:rsidRPr="00000000" w14:paraId="0000001D">
      <w:pPr>
        <w:spacing w:after="200" w:line="276"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0">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3">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4">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6">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7">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8">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9">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A">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30">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Times New Roman" w:cs="Times New Roman" w:eastAsia="Times New Roman" w:hAnsi="Times New Roman"/>
        <w:color w:val="666666"/>
        <w:sz w:val="20"/>
        <w:szCs w:val="20"/>
      </w:rPr>
      <w:drawing>
        <wp:anchor allowOverlap="1" behindDoc="0" distB="114300" distT="114300" distL="114300" distR="114300" hidden="0" layoutInCell="1" locked="0" relativeHeight="0" simplePos="0">
          <wp:simplePos x="0" y="0"/>
          <wp:positionH relativeFrom="page">
            <wp:posOffset>129540</wp:posOffset>
          </wp:positionH>
          <wp:positionV relativeFrom="page">
            <wp:posOffset>68580</wp:posOffset>
          </wp:positionV>
          <wp:extent cx="7212956" cy="578213"/>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12956" cy="578213"/>
                  </a:xfrm>
                  <a:prstGeom prst="rect"/>
                  <a:ln/>
                </pic:spPr>
              </pic:pic>
            </a:graphicData>
          </a:graphic>
        </wp:anchor>
      </w:drawing>
    </w:r>
    <w:r w:rsidDel="00000000" w:rsidR="00000000" w:rsidRPr="00000000">
      <w:rPr>
        <w:rtl w:val="0"/>
      </w:rPr>
    </w:r>
  </w:p>
  <w:p w:rsidR="00000000" w:rsidDel="00000000" w:rsidP="00000000" w:rsidRDefault="00000000" w:rsidRPr="00000000" w14:paraId="00000033">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Avviso pubblico CCL/2024/AP-2</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jc w:val="right"/>
      <w:rPr>
        <w:rFonts w:ascii="Roboto" w:cs="Roboto" w:eastAsia="Roboto" w:hAnsi="Roboto"/>
        <w:b w:val="1"/>
        <w:color w:val="000000"/>
        <w:sz w:val="20"/>
        <w:szCs w:val="20"/>
      </w:rPr>
    </w:pPr>
    <w:r w:rsidDel="00000000" w:rsidR="00000000" w:rsidRPr="00000000">
      <w:rPr>
        <w:rFonts w:ascii="Roboto" w:cs="Roboto" w:eastAsia="Roboto" w:hAnsi="Roboto"/>
        <w:b w:val="1"/>
        <w:color w:val="000000"/>
        <w:sz w:val="20"/>
        <w:szCs w:val="20"/>
        <w:rtl w:val="0"/>
      </w:rPr>
      <w:t xml:space="preserve">Allegato n. 1 – Domanda di partecipazione</w:t>
    </w:r>
  </w:p>
  <w:p w:rsidR="00000000" w:rsidDel="00000000" w:rsidP="00000000" w:rsidRDefault="00000000" w:rsidRPr="00000000" w14:paraId="00000037">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F39I23000940007</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4ORxK4IWq/PDkPXewUJthFlKg==">CgMxLjAyCGguZ2pkZ3hzOAByITFBeFR4MTgyNGk2OHdhajZCR25CdDZmT3h4Tlg5WHJoQg==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